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AC19" w14:textId="77777777" w:rsidR="00A60305" w:rsidRDefault="00A60305">
      <w:pPr>
        <w:rPr>
          <w:rFonts w:ascii="Times New Roman" w:hAnsi="Times New Roman"/>
          <w:sz w:val="28"/>
          <w:szCs w:val="28"/>
        </w:rPr>
      </w:pPr>
    </w:p>
    <w:p w14:paraId="1B1D63BB" w14:textId="77777777" w:rsidR="00A60305" w:rsidRDefault="00A603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10CB225" wp14:editId="68963BA8">
            <wp:extent cx="6217009" cy="856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372" cy="856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D17C4" w14:textId="7BE489F3" w:rsidR="00853B7F" w:rsidRDefault="00A603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31FCEB38" wp14:editId="0E712F20">
            <wp:extent cx="6205220" cy="8395231"/>
            <wp:effectExtent l="0" t="0" r="508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9"/>
                    <a:stretch/>
                  </pic:blipFill>
                  <pic:spPr bwMode="auto">
                    <a:xfrm>
                      <a:off x="0" y="0"/>
                      <a:ext cx="6208254" cy="839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3B7F">
        <w:rPr>
          <w:rFonts w:ascii="Times New Roman" w:hAnsi="Times New Roman"/>
          <w:sz w:val="28"/>
          <w:szCs w:val="28"/>
        </w:rPr>
        <w:br w:type="page"/>
      </w:r>
    </w:p>
    <w:p w14:paraId="07B71E82" w14:textId="25F45D06" w:rsidR="00D87553" w:rsidRPr="00853B7F" w:rsidRDefault="00933030" w:rsidP="00853B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3B7F">
        <w:rPr>
          <w:rFonts w:ascii="Times New Roman" w:hAnsi="Times New Roman"/>
          <w:b/>
          <w:sz w:val="28"/>
          <w:szCs w:val="28"/>
        </w:rPr>
        <w:lastRenderedPageBreak/>
        <w:t>1.</w:t>
      </w:r>
      <w:r w:rsidR="005D4ACF" w:rsidRPr="00853B7F">
        <w:rPr>
          <w:rFonts w:ascii="Times New Roman" w:hAnsi="Times New Roman"/>
          <w:b/>
          <w:sz w:val="28"/>
          <w:szCs w:val="28"/>
        </w:rPr>
        <w:t>Пояснювальна записка</w:t>
      </w:r>
      <w:r w:rsidRPr="00853B7F">
        <w:rPr>
          <w:rFonts w:ascii="Times New Roman" w:hAnsi="Times New Roman"/>
          <w:b/>
          <w:sz w:val="28"/>
          <w:szCs w:val="28"/>
        </w:rPr>
        <w:t>.</w:t>
      </w:r>
    </w:p>
    <w:p w14:paraId="432BB59B" w14:textId="6B7A6AEF" w:rsidR="00933030" w:rsidRPr="00853B7F" w:rsidRDefault="00933030" w:rsidP="009330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 xml:space="preserve">Атестація випускників освітньо-професійної програми «Біологія» спеціальності 091 Біологія </w:t>
      </w:r>
      <w:r w:rsidR="006E245F" w:rsidRPr="00853B7F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другого (магістерського) рівня вищої освіти </w:t>
      </w: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>проводиться у формі захисту кваліфікаційної роботи та комплексного іспиту за фахом (1.Філогенія органічного світу; 2.Методологія та організація наукових досліджень в біології та професійна і корпоративна етика; 3.Адаптогенез живих систем).</w:t>
      </w:r>
    </w:p>
    <w:p w14:paraId="12C293AB" w14:textId="3E4E583D" w:rsidR="00712988" w:rsidRPr="00853B7F" w:rsidRDefault="00712988" w:rsidP="007129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>Виконання та тип кваліфікаційної роботи (проєкту) регламентується стандартом вищої освіти Стандартом вищої освіти за спеціальністю 091 Біологія для другого (магістерського) рівня вищої освіти (наказ МОН України № 1458 від 21.11.2019 р.) та освітньо-професійною програмою «Біологія».</w:t>
      </w:r>
    </w:p>
    <w:p w14:paraId="7EE2E4A7" w14:textId="77777777" w:rsidR="00933030" w:rsidRPr="00853B7F" w:rsidRDefault="00933030" w:rsidP="009330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>Завершується атестація врученням документу встановленого зразка про присудження випускникам ступеня магістра і з присвоєнням освітньої кваліфікації: магістр біології.</w:t>
      </w:r>
    </w:p>
    <w:p w14:paraId="616AE9B4" w14:textId="77777777" w:rsidR="00933030" w:rsidRPr="00853B7F" w:rsidRDefault="00933030" w:rsidP="009330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3B7F">
        <w:rPr>
          <w:rFonts w:ascii="Times New Roman" w:eastAsia="Times New Roman" w:hAnsi="Times New Roman"/>
          <w:sz w:val="28"/>
          <w:szCs w:val="28"/>
        </w:rPr>
        <w:t>Атестація здійснюється відкрито і публічно.</w:t>
      </w:r>
    </w:p>
    <w:p w14:paraId="5D949527" w14:textId="77777777" w:rsidR="00933030" w:rsidRPr="00853B7F" w:rsidRDefault="00933030" w:rsidP="009330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sz w:val="28"/>
          <w:szCs w:val="28"/>
        </w:rPr>
        <w:t xml:space="preserve">На ОК13 в ОП Біологія відводиться </w:t>
      </w: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>7,5 кредитів.</w:t>
      </w:r>
    </w:p>
    <w:p w14:paraId="0E284112" w14:textId="0E1F3998" w:rsidR="00933030" w:rsidRPr="00853B7F" w:rsidRDefault="00933030" w:rsidP="009330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3B7F">
        <w:rPr>
          <w:rFonts w:ascii="Times New Roman" w:eastAsia="Times New Roman" w:hAnsi="Times New Roman"/>
          <w:b/>
          <w:sz w:val="28"/>
          <w:szCs w:val="28"/>
        </w:rPr>
        <w:t xml:space="preserve">Мета </w:t>
      </w:r>
      <w:r w:rsidRPr="00853B7F">
        <w:rPr>
          <w:rFonts w:ascii="Times New Roman" w:eastAsia="Times New Roman" w:hAnsi="Times New Roman"/>
          <w:sz w:val="28"/>
          <w:szCs w:val="28"/>
        </w:rPr>
        <w:t>захисту кваліфікаційної роботи – узагальнення теоретичних знань та практичних навичок з вищеозначених модулів та перевірка сформованих на їх основі загальних та фахових компетенцій.</w:t>
      </w:r>
    </w:p>
    <w:p w14:paraId="0662F7D7" w14:textId="3CEC7F38" w:rsidR="005B5400" w:rsidRPr="00853B7F" w:rsidRDefault="005B5400" w:rsidP="005B540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Компетентності та програмні результати навчання, на формування яких направлена захист кваліфікаційної роботи.</w:t>
      </w:r>
    </w:p>
    <w:p w14:paraId="1DCAA695" w14:textId="77777777" w:rsidR="005B5400" w:rsidRPr="00853B7F" w:rsidRDefault="005B5400" w:rsidP="005B540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Програмні компетентності</w:t>
      </w:r>
    </w:p>
    <w:p w14:paraId="026573CE" w14:textId="77777777" w:rsidR="005B5400" w:rsidRPr="00853B7F" w:rsidRDefault="005B5400" w:rsidP="005B540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i/>
          <w:sz w:val="28"/>
          <w:szCs w:val="28"/>
          <w:lang w:eastAsia="ru-RU"/>
        </w:rPr>
        <w:t>Інтегральна компетентність</w:t>
      </w: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53B7F">
        <w:rPr>
          <w:rFonts w:ascii="Times New Roman" w:eastAsia="Times New Roman" w:hAnsi="Times New Roman"/>
          <w:color w:val="000000"/>
          <w:sz w:val="28"/>
          <w:szCs w:val="28"/>
        </w:rPr>
        <w:t xml:space="preserve"> Здатність розв’язувати складні задачі і проблеми в галузі біології при здійсненні професійної діяльності або у процесі навчання, що передбачає проведення досліджень та/або здійснення інновацій та характеризується невизначеністю умов і вимог.</w:t>
      </w: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91858DE" w14:textId="77777777" w:rsidR="005B5400" w:rsidRPr="00853B7F" w:rsidRDefault="005B5400" w:rsidP="005B540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i/>
          <w:sz w:val="28"/>
          <w:szCs w:val="28"/>
          <w:lang w:eastAsia="ru-RU"/>
        </w:rPr>
        <w:t>Загальні компетентності</w:t>
      </w: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 xml:space="preserve"> (ЗК): </w:t>
      </w:r>
    </w:p>
    <w:p w14:paraId="0615E484" w14:textId="77777777" w:rsidR="005B5400" w:rsidRPr="00853B7F" w:rsidRDefault="005B5400" w:rsidP="005B540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 xml:space="preserve">ЗК01. Здатність працювати у міжнародному контексті. </w:t>
      </w:r>
    </w:p>
    <w:p w14:paraId="10EC5857" w14:textId="77777777" w:rsidR="005B5400" w:rsidRPr="00853B7F" w:rsidRDefault="005B5400" w:rsidP="005B540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 xml:space="preserve">ЗК02. Здатність використовувати інформаційні та комунікаційні технології. </w:t>
      </w:r>
    </w:p>
    <w:p w14:paraId="5605B542" w14:textId="77777777" w:rsidR="005B5400" w:rsidRPr="00853B7F" w:rsidRDefault="005B5400" w:rsidP="005B540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 xml:space="preserve">ЗК03. Здатність генерувати нові ідеї (креативність). </w:t>
      </w:r>
    </w:p>
    <w:p w14:paraId="34078C01" w14:textId="77777777" w:rsidR="005B5400" w:rsidRPr="00853B7F" w:rsidRDefault="005B5400" w:rsidP="005B540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 xml:space="preserve">ЗК04. Здатність діяти на основі етичних міркувань (мотивів). </w:t>
      </w:r>
    </w:p>
    <w:p w14:paraId="2092D2D7" w14:textId="77777777" w:rsidR="005B5400" w:rsidRPr="00853B7F" w:rsidRDefault="005B5400" w:rsidP="005B540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 xml:space="preserve">ЗК05. Здатність розробляти та керувати проектами. </w:t>
      </w:r>
    </w:p>
    <w:p w14:paraId="3BAF38BB" w14:textId="77777777" w:rsidR="005B5400" w:rsidRPr="00853B7F" w:rsidRDefault="005B5400" w:rsidP="005B540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>ЗК06. Здатність проведення досліджень на відповідному рівні.</w:t>
      </w:r>
    </w:p>
    <w:p w14:paraId="4C20215E" w14:textId="77777777" w:rsidR="005B5400" w:rsidRPr="00853B7F" w:rsidRDefault="005B5400" w:rsidP="005B5400">
      <w:pPr>
        <w:suppressAutoHyphens/>
        <w:spacing w:after="0" w:line="240" w:lineRule="auto"/>
        <w:ind w:left="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i/>
          <w:sz w:val="28"/>
          <w:szCs w:val="28"/>
          <w:lang w:eastAsia="ru-RU"/>
        </w:rPr>
        <w:t>Спеціальні (фахові, предметні)</w:t>
      </w: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853B7F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 xml:space="preserve">К): </w:t>
      </w:r>
    </w:p>
    <w:p w14:paraId="07ACFF46" w14:textId="77777777" w:rsidR="005B5400" w:rsidRPr="00853B7F" w:rsidRDefault="005B5400" w:rsidP="005B5400">
      <w:pPr>
        <w:suppressAutoHyphens/>
        <w:spacing w:after="0" w:line="240" w:lineRule="auto"/>
        <w:ind w:left="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 xml:space="preserve">СК01. Здатність користуватися новітніми досягненнями біології, необхідними для професійної, дослідницької та/або інноваційної діяльності. </w:t>
      </w:r>
    </w:p>
    <w:p w14:paraId="12C9D808" w14:textId="77777777" w:rsidR="005B5400" w:rsidRPr="00853B7F" w:rsidRDefault="005B5400" w:rsidP="005B5400">
      <w:pPr>
        <w:suppressAutoHyphens/>
        <w:spacing w:after="0" w:line="240" w:lineRule="auto"/>
        <w:ind w:left="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 xml:space="preserve">СК02. Здатність формулювати задачі моделювання, створювати моделі об’єктів і процесів на прикладі різних рівнів організації живого із використанням математичних методів й інформаційних технологій. </w:t>
      </w:r>
    </w:p>
    <w:p w14:paraId="647155D7" w14:textId="77777777" w:rsidR="005B5400" w:rsidRPr="00853B7F" w:rsidRDefault="005B5400" w:rsidP="005B5400">
      <w:pPr>
        <w:suppressAutoHyphens/>
        <w:spacing w:after="0" w:line="240" w:lineRule="auto"/>
        <w:ind w:left="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 xml:space="preserve">СК03. Здатність користуватися сучасними інформаційними технологіями та аналізувати інформацію в галузі біології і на межі предметних галузей. </w:t>
      </w:r>
    </w:p>
    <w:p w14:paraId="6AF6F604" w14:textId="77777777" w:rsidR="005B5400" w:rsidRPr="00853B7F" w:rsidRDefault="005B5400" w:rsidP="005B5400">
      <w:pPr>
        <w:suppressAutoHyphens/>
        <w:spacing w:after="0" w:line="240" w:lineRule="auto"/>
        <w:ind w:left="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 xml:space="preserve">СК04. Здатність аналізувати і узагальнювати результати досліджень різних рівнів організації живого, біологічних явищ і процесів. </w:t>
      </w:r>
    </w:p>
    <w:p w14:paraId="1F48DA49" w14:textId="77777777" w:rsidR="005B5400" w:rsidRPr="00853B7F" w:rsidRDefault="005B5400" w:rsidP="005B5400">
      <w:pPr>
        <w:suppressAutoHyphens/>
        <w:spacing w:after="0" w:line="240" w:lineRule="auto"/>
        <w:ind w:left="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СК05. Здатність планувати і виконувати експериментальні роботи з використанням сучасних методів та обладнання. </w:t>
      </w:r>
    </w:p>
    <w:p w14:paraId="48EAEC79" w14:textId="77777777" w:rsidR="005B5400" w:rsidRPr="00853B7F" w:rsidRDefault="005B5400" w:rsidP="005B5400">
      <w:pPr>
        <w:suppressAutoHyphens/>
        <w:spacing w:after="0" w:line="240" w:lineRule="auto"/>
        <w:ind w:left="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 xml:space="preserve">СК06. Здатність прогнозувати напрямки розвитку сучасної біології на основі загального аналізу розвитку науки і технологій. </w:t>
      </w:r>
    </w:p>
    <w:p w14:paraId="777EC282" w14:textId="77777777" w:rsidR="005B5400" w:rsidRPr="00853B7F" w:rsidRDefault="005B5400" w:rsidP="005B5400">
      <w:pPr>
        <w:suppressAutoHyphens/>
        <w:spacing w:after="0" w:line="240" w:lineRule="auto"/>
        <w:ind w:left="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 xml:space="preserve">СК07. Здатність діагностувати стан біологічних систем за результатами дослідження організмів різних рівнів організації. </w:t>
      </w:r>
    </w:p>
    <w:p w14:paraId="54F8EC49" w14:textId="77777777" w:rsidR="005B5400" w:rsidRPr="00853B7F" w:rsidRDefault="005B5400" w:rsidP="005B5400">
      <w:pPr>
        <w:suppressAutoHyphens/>
        <w:spacing w:after="0" w:line="240" w:lineRule="auto"/>
        <w:ind w:left="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 xml:space="preserve">СК8. Здатність презентувати та обговорювати результати наукових і прикладних досліджень, готувати наукові публікації, брати участь у наукових конференціях та інших заходах. </w:t>
      </w:r>
    </w:p>
    <w:p w14:paraId="6C8D9E7C" w14:textId="77777777" w:rsidR="005B5400" w:rsidRPr="00853B7F" w:rsidRDefault="005B5400" w:rsidP="005B5400">
      <w:pPr>
        <w:suppressAutoHyphens/>
        <w:spacing w:after="0" w:line="240" w:lineRule="auto"/>
        <w:ind w:left="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 xml:space="preserve">СК9. Здатність застосовувати законодавство про авторське право для потреб практичної діяльності. </w:t>
      </w:r>
    </w:p>
    <w:p w14:paraId="1005DF74" w14:textId="77777777" w:rsidR="005B5400" w:rsidRPr="00853B7F" w:rsidRDefault="005B5400" w:rsidP="005B5400">
      <w:pPr>
        <w:suppressAutoHyphens/>
        <w:spacing w:after="0" w:line="240" w:lineRule="auto"/>
        <w:ind w:left="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>Додатково для освітньо-професійних програм:</w:t>
      </w:r>
    </w:p>
    <w:p w14:paraId="4C5A27E7" w14:textId="77777777" w:rsidR="005B5400" w:rsidRPr="00853B7F" w:rsidRDefault="005B5400" w:rsidP="005B540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sz w:val="28"/>
          <w:szCs w:val="28"/>
          <w:lang w:eastAsia="ru-RU"/>
        </w:rPr>
        <w:t>СК10. Здатність використовувати результати наукового пошуку в практичній діяльності.</w:t>
      </w:r>
    </w:p>
    <w:p w14:paraId="39B99CB0" w14:textId="77777777" w:rsidR="005B5400" w:rsidRPr="00853B7F" w:rsidRDefault="005B5400" w:rsidP="005B540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BCE8A0" w14:textId="77777777" w:rsidR="005B5400" w:rsidRPr="00853B7F" w:rsidRDefault="005B5400" w:rsidP="005B5400">
      <w:pPr>
        <w:tabs>
          <w:tab w:val="left" w:pos="0"/>
        </w:tabs>
        <w:suppressAutoHyphens/>
        <w:snapToGrid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53B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Програмні результати</w:t>
      </w:r>
      <w:r w:rsidRPr="00853B7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навчання</w:t>
      </w:r>
    </w:p>
    <w:p w14:paraId="0A35100E" w14:textId="77777777" w:rsidR="005B5400" w:rsidRPr="00853B7F" w:rsidRDefault="005B5400" w:rsidP="005B5400">
      <w:pPr>
        <w:tabs>
          <w:tab w:val="left" w:pos="0"/>
        </w:tabs>
        <w:suppressAutoHyphens/>
        <w:snapToGri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53B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ПР1. Володіти державною та іноземною мовами на рівні, достатньому для спілкування з професійних питань та презентації результатів власних досліджень. </w:t>
      </w:r>
    </w:p>
    <w:p w14:paraId="30B598F7" w14:textId="77777777" w:rsidR="005B5400" w:rsidRPr="00853B7F" w:rsidRDefault="005B5400" w:rsidP="005B5400">
      <w:pPr>
        <w:tabs>
          <w:tab w:val="left" w:pos="0"/>
        </w:tabs>
        <w:suppressAutoHyphens/>
        <w:snapToGri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53B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ПР2. Використовувати бібліотеки, інформаційні бази даних, інтернет ресурси для пошуку необхідної інформації. </w:t>
      </w:r>
    </w:p>
    <w:p w14:paraId="41BA1831" w14:textId="77777777" w:rsidR="005B5400" w:rsidRPr="00853B7F" w:rsidRDefault="005B5400" w:rsidP="005B5400">
      <w:pPr>
        <w:tabs>
          <w:tab w:val="left" w:pos="0"/>
        </w:tabs>
        <w:suppressAutoHyphens/>
        <w:snapToGri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53B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ПР3. Здійснювати злагоджену роботу на результат у колективі з урахуванням суспільних, державних і виробничих інтересів. </w:t>
      </w:r>
    </w:p>
    <w:p w14:paraId="1B3EEF30" w14:textId="77777777" w:rsidR="005B5400" w:rsidRPr="00853B7F" w:rsidRDefault="005B5400" w:rsidP="005B5400">
      <w:pPr>
        <w:tabs>
          <w:tab w:val="left" w:pos="0"/>
        </w:tabs>
        <w:suppressAutoHyphens/>
        <w:snapToGri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53B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ПР4. Розв’язувати складні задачі в галузі біології, генерувати та оцінювати ідеї. </w:t>
      </w:r>
    </w:p>
    <w:p w14:paraId="586AC0AE" w14:textId="77777777" w:rsidR="005B5400" w:rsidRPr="00853B7F" w:rsidRDefault="005B5400" w:rsidP="005B5400">
      <w:pPr>
        <w:tabs>
          <w:tab w:val="left" w:pos="0"/>
        </w:tabs>
        <w:suppressAutoHyphens/>
        <w:snapToGri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53B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ПР5. Аналізувати та оцінювати вплив досягнень біології на розвиток суспільства. </w:t>
      </w:r>
    </w:p>
    <w:p w14:paraId="126EAE8D" w14:textId="77777777" w:rsidR="005B5400" w:rsidRPr="00853B7F" w:rsidRDefault="005B5400" w:rsidP="005B5400">
      <w:pPr>
        <w:tabs>
          <w:tab w:val="left" w:pos="0"/>
        </w:tabs>
        <w:suppressAutoHyphens/>
        <w:snapToGri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53B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ПР6. Аналізувати біологічні явища та процеси на молекулярному, клітинному, організменному, популяційно-видовому та біосферному рівнях з точки зору фундаментальних загальнонаукових знань, а також за використання спеціальних сучасних методів досліджень.  </w:t>
      </w:r>
    </w:p>
    <w:p w14:paraId="3B2B1ACF" w14:textId="77777777" w:rsidR="005B5400" w:rsidRPr="00853B7F" w:rsidRDefault="005B5400" w:rsidP="005B5400">
      <w:pPr>
        <w:tabs>
          <w:tab w:val="left" w:pos="0"/>
        </w:tabs>
        <w:suppressAutoHyphens/>
        <w:snapToGri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53B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ПР7. Описувати й аналізувати принципи структурно-функціональної організації, механізмів регуляції та адаптації організмів до впливу різних чинників. </w:t>
      </w:r>
    </w:p>
    <w:p w14:paraId="7FB04AE4" w14:textId="77777777" w:rsidR="005B5400" w:rsidRPr="00853B7F" w:rsidRDefault="005B5400" w:rsidP="005B5400">
      <w:pPr>
        <w:tabs>
          <w:tab w:val="left" w:pos="0"/>
        </w:tabs>
        <w:suppressAutoHyphens/>
        <w:snapToGri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53B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ПР8. Застосовувати під час проведення досліджень знання особливостей розвитку сучасної біологічної науки, основні методологічні принципи наукового дослідження, методологічний і методичний інструментарій проведення наукових досліджень за спеціалізацією. </w:t>
      </w:r>
    </w:p>
    <w:p w14:paraId="293608E9" w14:textId="77777777" w:rsidR="005B5400" w:rsidRPr="00853B7F" w:rsidRDefault="005B5400" w:rsidP="005B5400">
      <w:pPr>
        <w:tabs>
          <w:tab w:val="left" w:pos="0"/>
        </w:tabs>
        <w:suppressAutoHyphens/>
        <w:snapToGri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53B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ПР9. Планувати наукові дослідження, обирати ефективні методи дослідження та їх матеріальне забезпечення. </w:t>
      </w:r>
    </w:p>
    <w:p w14:paraId="1900A4B2" w14:textId="77777777" w:rsidR="005B5400" w:rsidRPr="00853B7F" w:rsidRDefault="005B5400" w:rsidP="005B5400">
      <w:pPr>
        <w:tabs>
          <w:tab w:val="left" w:pos="0"/>
        </w:tabs>
        <w:suppressAutoHyphens/>
        <w:snapToGri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53B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ПР10. Представляти результати наукової роботи письмово (у вигляді звіту, наукових публікацій тощо) та усно (у формі доповідей та захисту звіту) з використанням сучасних технологій, аргументувати свою позицію в науковій дискусії. </w:t>
      </w:r>
    </w:p>
    <w:p w14:paraId="48BAF02B" w14:textId="77777777" w:rsidR="005B5400" w:rsidRPr="00853B7F" w:rsidRDefault="005B5400" w:rsidP="005B5400">
      <w:pPr>
        <w:tabs>
          <w:tab w:val="left" w:pos="0"/>
        </w:tabs>
        <w:suppressAutoHyphens/>
        <w:snapToGri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53B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ПР11. Проводити статистичну обробку, аналіз та узагальнення отриманих експериментальних даних із використанням програмних засобів та сучасних інформаційних технологій. </w:t>
      </w:r>
    </w:p>
    <w:p w14:paraId="469C819B" w14:textId="77777777" w:rsidR="005B5400" w:rsidRPr="00853B7F" w:rsidRDefault="005B5400" w:rsidP="005B5400">
      <w:pPr>
        <w:tabs>
          <w:tab w:val="left" w:pos="0"/>
        </w:tabs>
        <w:suppressAutoHyphens/>
        <w:snapToGri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53B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ПР12. Використовувати інноваційні підходи для розв’язання складних задач біології за невизначених умов і вимог. </w:t>
      </w:r>
    </w:p>
    <w:p w14:paraId="7D24E4EE" w14:textId="77777777" w:rsidR="005B5400" w:rsidRPr="00853B7F" w:rsidRDefault="005B5400" w:rsidP="005B5400">
      <w:pPr>
        <w:tabs>
          <w:tab w:val="left" w:pos="0"/>
        </w:tabs>
        <w:suppressAutoHyphens/>
        <w:snapToGri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53B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 13. Дотримуватися основних правил біологічної етики, біобезпеки, біозахисту, оцінювати ризики застосування новітніх біологічних, біотехнологічних і медико-біологічних методів та технологій, визначати потенційно небезпечні організми чи виробничі процеси, що можуть створювати загрозу виникнення надзвичайних ситуацій. </w:t>
      </w:r>
    </w:p>
    <w:p w14:paraId="0B6F858F" w14:textId="77777777" w:rsidR="005B5400" w:rsidRPr="00853B7F" w:rsidRDefault="005B5400" w:rsidP="005B5400">
      <w:pPr>
        <w:tabs>
          <w:tab w:val="left" w:pos="0"/>
        </w:tabs>
        <w:suppressAutoHyphens/>
        <w:snapToGri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53B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ПР14. Дотримуватись норм академічної доброчесності під час навчання та провадження наукової діяльності, знати основні правові норми щодо захисту інтелектуальної власності. </w:t>
      </w:r>
    </w:p>
    <w:p w14:paraId="5063859B" w14:textId="77777777" w:rsidR="005B5400" w:rsidRPr="00853B7F" w:rsidRDefault="005B5400" w:rsidP="005B5400">
      <w:pPr>
        <w:tabs>
          <w:tab w:val="left" w:pos="0"/>
        </w:tabs>
        <w:suppressAutoHyphens/>
        <w:snapToGri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53B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Додатково для освітньо-професійних програм: </w:t>
      </w:r>
    </w:p>
    <w:p w14:paraId="1509702A" w14:textId="77777777" w:rsidR="005B5400" w:rsidRPr="00853B7F" w:rsidRDefault="005B5400" w:rsidP="005B5400">
      <w:pPr>
        <w:tabs>
          <w:tab w:val="left" w:pos="0"/>
        </w:tabs>
        <w:suppressAutoHyphens/>
        <w:snapToGri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53B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ПР15. Уміти самостійно планувати і виконувати інноваційне завдання та формулювати висновки за його результатами. </w:t>
      </w:r>
    </w:p>
    <w:p w14:paraId="2620C178" w14:textId="77777777" w:rsidR="005B5400" w:rsidRPr="00853B7F" w:rsidRDefault="005B5400" w:rsidP="005B5400">
      <w:pPr>
        <w:tabs>
          <w:tab w:val="left" w:pos="0"/>
        </w:tabs>
        <w:suppressAutoHyphens/>
        <w:snapToGri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53B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ПР16. Критично осмислювати теорії, принципи, методи з різних галузей біології для вирішення практичних задач і проблем. </w:t>
      </w:r>
    </w:p>
    <w:p w14:paraId="6E35C314" w14:textId="78A9C166" w:rsidR="00853B7F" w:rsidRDefault="00853B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94F3687" w14:textId="5B0E03ED" w:rsidR="001A6BA3" w:rsidRPr="00120547" w:rsidRDefault="006E245F" w:rsidP="0012054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20547">
        <w:rPr>
          <w:rFonts w:ascii="Times New Roman" w:hAnsi="Times New Roman"/>
          <w:b/>
          <w:sz w:val="26"/>
          <w:szCs w:val="26"/>
        </w:rPr>
        <w:lastRenderedPageBreak/>
        <w:t>2.</w:t>
      </w:r>
      <w:r w:rsidR="00E0733E" w:rsidRPr="00120547">
        <w:rPr>
          <w:rFonts w:ascii="Times New Roman" w:hAnsi="Times New Roman"/>
          <w:b/>
          <w:sz w:val="26"/>
          <w:szCs w:val="26"/>
        </w:rPr>
        <w:t>Вимоги до к</w:t>
      </w:r>
      <w:r w:rsidR="001A6BA3" w:rsidRPr="00120547">
        <w:rPr>
          <w:rFonts w:ascii="Times New Roman" w:hAnsi="Times New Roman"/>
          <w:b/>
          <w:sz w:val="26"/>
          <w:szCs w:val="26"/>
        </w:rPr>
        <w:t>валіфікаційної роботи</w:t>
      </w:r>
      <w:r w:rsidR="001A6BA3" w:rsidRPr="00120547">
        <w:rPr>
          <w:rFonts w:ascii="Times New Roman" w:hAnsi="Times New Roman"/>
          <w:sz w:val="26"/>
          <w:szCs w:val="26"/>
        </w:rPr>
        <w:t xml:space="preserve"> (проєкту) відповідають Положенню про кваліфікаційну роботу (проєкт) (наказ ХДУ від 09.10.2020 р. №953</w:t>
      </w:r>
      <w:r w:rsidR="00120547" w:rsidRPr="00120547">
        <w:rPr>
          <w:rFonts w:ascii="Times New Roman" w:hAnsi="Times New Roman"/>
          <w:sz w:val="26"/>
          <w:szCs w:val="26"/>
        </w:rPr>
        <w:t>-</w:t>
      </w:r>
      <w:r w:rsidR="001A6BA3" w:rsidRPr="00120547">
        <w:rPr>
          <w:rFonts w:ascii="Times New Roman" w:hAnsi="Times New Roman"/>
          <w:sz w:val="26"/>
          <w:szCs w:val="26"/>
        </w:rPr>
        <w:t>Д)</w:t>
      </w:r>
      <w:r w:rsidR="00120547" w:rsidRPr="00120547">
        <w:rPr>
          <w:rFonts w:ascii="Times New Roman" w:hAnsi="Times New Roman"/>
          <w:sz w:val="26"/>
          <w:szCs w:val="26"/>
        </w:rPr>
        <w:t xml:space="preserve">  </w:t>
      </w:r>
      <w:hyperlink r:id="rId7" w:history="1">
        <w:r w:rsidR="00120547" w:rsidRPr="00120547">
          <w:rPr>
            <w:rStyle w:val="a4"/>
            <w:rFonts w:ascii="Times New Roman" w:hAnsi="Times New Roman"/>
            <w:iCs/>
            <w:sz w:val="26"/>
            <w:szCs w:val="26"/>
          </w:rPr>
          <w:t>https://www.kspu.edu/FileDownload.ashx/Положення%20про%20кваліфікаційну%20роботу%20(проєкт)%2009.10.2020.pdf?id=bdbea7a6-9e8e-47df-9834-a941de47b243</w:t>
        </w:r>
      </w:hyperlink>
    </w:p>
    <w:p w14:paraId="6EFCC4CF" w14:textId="713C5AB1" w:rsidR="001A6BA3" w:rsidRPr="00120547" w:rsidRDefault="001A6BA3" w:rsidP="001205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20547">
        <w:rPr>
          <w:rFonts w:ascii="Times New Roman" w:hAnsi="Times New Roman"/>
          <w:b/>
          <w:sz w:val="26"/>
          <w:szCs w:val="26"/>
        </w:rPr>
        <w:t>3.</w:t>
      </w:r>
      <w:r w:rsidR="002F0EA6" w:rsidRPr="00120547">
        <w:rPr>
          <w:rFonts w:ascii="Times New Roman" w:hAnsi="Times New Roman"/>
          <w:b/>
          <w:sz w:val="26"/>
          <w:szCs w:val="26"/>
        </w:rPr>
        <w:t>Критерії оцінювання кваліфікаційних робіт (проєктів)</w:t>
      </w:r>
      <w:r w:rsidR="009D289D" w:rsidRPr="00120547">
        <w:rPr>
          <w:rFonts w:ascii="Times New Roman" w:hAnsi="Times New Roman"/>
          <w:sz w:val="26"/>
          <w:szCs w:val="26"/>
        </w:rPr>
        <w:t xml:space="preserve"> відповідають Положенню про кваліфікаційну роботу (проєкт) (наказ ХДУ від 09.10.2020 р. №953Д)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6734"/>
        <w:gridCol w:w="2328"/>
      </w:tblGrid>
      <w:tr w:rsidR="001A6BA3" w:rsidRPr="001A6BA3" w14:paraId="646D7852" w14:textId="77777777" w:rsidTr="00853B7F">
        <w:trPr>
          <w:trHeight w:val="387"/>
          <w:jc w:val="center"/>
        </w:trPr>
        <w:tc>
          <w:tcPr>
            <w:tcW w:w="458" w:type="dxa"/>
            <w:vAlign w:val="center"/>
          </w:tcPr>
          <w:p w14:paraId="253EB7D6" w14:textId="77777777" w:rsidR="001A6BA3" w:rsidRPr="00853B7F" w:rsidRDefault="001A6BA3" w:rsidP="008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67" w:type="dxa"/>
          </w:tcPr>
          <w:p w14:paraId="721F593E" w14:textId="3D04C72C" w:rsidR="001A6BA3" w:rsidRPr="00853B7F" w:rsidRDefault="001A6BA3" w:rsidP="008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Критерії оцінювання</w:t>
            </w:r>
          </w:p>
        </w:tc>
        <w:tc>
          <w:tcPr>
            <w:tcW w:w="2335" w:type="dxa"/>
            <w:vAlign w:val="center"/>
          </w:tcPr>
          <w:p w14:paraId="37AF8AD2" w14:textId="77777777" w:rsidR="001A6BA3" w:rsidRPr="00853B7F" w:rsidRDefault="001A6BA3" w:rsidP="008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Кількість балів</w:t>
            </w:r>
          </w:p>
        </w:tc>
      </w:tr>
      <w:tr w:rsidR="001A6BA3" w:rsidRPr="001A6BA3" w14:paraId="678741A9" w14:textId="77777777" w:rsidTr="00A50E3D">
        <w:trPr>
          <w:jc w:val="center"/>
        </w:trPr>
        <w:tc>
          <w:tcPr>
            <w:tcW w:w="9560" w:type="dxa"/>
            <w:gridSpan w:val="3"/>
            <w:vAlign w:val="center"/>
          </w:tcPr>
          <w:p w14:paraId="56ADE06B" w14:textId="69588702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І. </w:t>
            </w:r>
            <w:r w:rsidRPr="00853B7F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Якісні параметри роботи</w:t>
            </w:r>
            <w:r w:rsidR="00DA35EC" w:rsidRPr="00853B7F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:</w:t>
            </w:r>
          </w:p>
        </w:tc>
      </w:tr>
      <w:tr w:rsidR="001A6BA3" w:rsidRPr="001A6BA3" w14:paraId="768D381D" w14:textId="77777777" w:rsidTr="00853B7F">
        <w:trPr>
          <w:jc w:val="center"/>
        </w:trPr>
        <w:tc>
          <w:tcPr>
            <w:tcW w:w="458" w:type="dxa"/>
          </w:tcPr>
          <w:p w14:paraId="4AEED399" w14:textId="77777777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7" w:type="dxa"/>
          </w:tcPr>
          <w:p w14:paraId="4738814E" w14:textId="00915FB7" w:rsidR="001A6BA3" w:rsidRPr="00853B7F" w:rsidRDefault="001A6BA3" w:rsidP="008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Аргументація актуальності теми, її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теоретичної і практичної цінності</w:t>
            </w:r>
          </w:p>
        </w:tc>
        <w:tc>
          <w:tcPr>
            <w:tcW w:w="2335" w:type="dxa"/>
            <w:vAlign w:val="center"/>
          </w:tcPr>
          <w:p w14:paraId="5DC55651" w14:textId="77777777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0-5</w:t>
            </w:r>
          </w:p>
        </w:tc>
      </w:tr>
      <w:tr w:rsidR="001A6BA3" w:rsidRPr="001A6BA3" w14:paraId="1096B7B8" w14:textId="77777777" w:rsidTr="00853B7F">
        <w:trPr>
          <w:jc w:val="center"/>
        </w:trPr>
        <w:tc>
          <w:tcPr>
            <w:tcW w:w="458" w:type="dxa"/>
          </w:tcPr>
          <w:p w14:paraId="22AEB6CF" w14:textId="77777777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67" w:type="dxa"/>
          </w:tcPr>
          <w:p w14:paraId="23A7E9DC" w14:textId="11861B1F" w:rsidR="001A6BA3" w:rsidRPr="00853B7F" w:rsidRDefault="001A6BA3" w:rsidP="008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Достатність використання наукової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літератури</w:t>
            </w:r>
          </w:p>
        </w:tc>
        <w:tc>
          <w:tcPr>
            <w:tcW w:w="2335" w:type="dxa"/>
            <w:vAlign w:val="center"/>
          </w:tcPr>
          <w:p w14:paraId="7BC35B69" w14:textId="77777777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0-5</w:t>
            </w:r>
          </w:p>
        </w:tc>
      </w:tr>
      <w:tr w:rsidR="001A6BA3" w:rsidRPr="001A6BA3" w14:paraId="0191125A" w14:textId="77777777" w:rsidTr="00853B7F">
        <w:trPr>
          <w:jc w:val="center"/>
        </w:trPr>
        <w:tc>
          <w:tcPr>
            <w:tcW w:w="458" w:type="dxa"/>
          </w:tcPr>
          <w:p w14:paraId="0112C8F7" w14:textId="77777777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67" w:type="dxa"/>
          </w:tcPr>
          <w:p w14:paraId="48B46B45" w14:textId="71FE4799" w:rsidR="001A6BA3" w:rsidRPr="00853B7F" w:rsidRDefault="001A6BA3" w:rsidP="008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Необхідність і достатність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емпіричних даних для розв’язання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визначених завдань</w:t>
            </w:r>
          </w:p>
        </w:tc>
        <w:tc>
          <w:tcPr>
            <w:tcW w:w="2335" w:type="dxa"/>
            <w:vAlign w:val="center"/>
          </w:tcPr>
          <w:p w14:paraId="4C84111B" w14:textId="77777777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0-5</w:t>
            </w:r>
          </w:p>
        </w:tc>
      </w:tr>
      <w:tr w:rsidR="001A6BA3" w:rsidRPr="001A6BA3" w14:paraId="6539C0F5" w14:textId="77777777" w:rsidTr="00853B7F">
        <w:trPr>
          <w:jc w:val="center"/>
        </w:trPr>
        <w:tc>
          <w:tcPr>
            <w:tcW w:w="458" w:type="dxa"/>
          </w:tcPr>
          <w:p w14:paraId="3579BC7F" w14:textId="77777777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67" w:type="dxa"/>
          </w:tcPr>
          <w:p w14:paraId="1A4117A7" w14:textId="00FDE2C4" w:rsidR="001A6BA3" w:rsidRPr="00853B7F" w:rsidRDefault="001A6BA3" w:rsidP="008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Обґрунтованість методики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дослідження</w:t>
            </w:r>
          </w:p>
        </w:tc>
        <w:tc>
          <w:tcPr>
            <w:tcW w:w="2335" w:type="dxa"/>
            <w:vAlign w:val="center"/>
          </w:tcPr>
          <w:p w14:paraId="4E35137F" w14:textId="77777777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0-5</w:t>
            </w:r>
          </w:p>
        </w:tc>
      </w:tr>
      <w:tr w:rsidR="001A6BA3" w:rsidRPr="001A6BA3" w14:paraId="4B69B40F" w14:textId="77777777" w:rsidTr="00853B7F">
        <w:trPr>
          <w:jc w:val="center"/>
        </w:trPr>
        <w:tc>
          <w:tcPr>
            <w:tcW w:w="458" w:type="dxa"/>
          </w:tcPr>
          <w:p w14:paraId="73AC5E54" w14:textId="77777777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67" w:type="dxa"/>
          </w:tcPr>
          <w:p w14:paraId="36ABA8DD" w14:textId="0022D695" w:rsidR="001A6BA3" w:rsidRPr="00853B7F" w:rsidRDefault="001A6BA3" w:rsidP="008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Обґрунтованість аналізу й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інтерпретація отриманих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результатів</w:t>
            </w:r>
          </w:p>
        </w:tc>
        <w:tc>
          <w:tcPr>
            <w:tcW w:w="2335" w:type="dxa"/>
            <w:vAlign w:val="center"/>
          </w:tcPr>
          <w:p w14:paraId="7279F2EF" w14:textId="77777777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0-5</w:t>
            </w:r>
          </w:p>
        </w:tc>
      </w:tr>
      <w:tr w:rsidR="001A6BA3" w:rsidRPr="001A6BA3" w14:paraId="66703380" w14:textId="77777777" w:rsidTr="00853B7F">
        <w:trPr>
          <w:jc w:val="center"/>
        </w:trPr>
        <w:tc>
          <w:tcPr>
            <w:tcW w:w="458" w:type="dxa"/>
          </w:tcPr>
          <w:p w14:paraId="312D7965" w14:textId="77777777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67" w:type="dxa"/>
          </w:tcPr>
          <w:p w14:paraId="3896D848" w14:textId="23E70386" w:rsidR="001A6BA3" w:rsidRPr="00853B7F" w:rsidRDefault="001A6BA3" w:rsidP="008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Відповідність висновків завданням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дослідження</w:t>
            </w:r>
          </w:p>
        </w:tc>
        <w:tc>
          <w:tcPr>
            <w:tcW w:w="2335" w:type="dxa"/>
            <w:vAlign w:val="center"/>
          </w:tcPr>
          <w:p w14:paraId="0DF40BAA" w14:textId="77777777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0-5</w:t>
            </w:r>
          </w:p>
        </w:tc>
      </w:tr>
      <w:tr w:rsidR="001A6BA3" w:rsidRPr="001A6BA3" w14:paraId="2C2BEA38" w14:textId="77777777" w:rsidTr="00853B7F">
        <w:trPr>
          <w:jc w:val="center"/>
        </w:trPr>
        <w:tc>
          <w:tcPr>
            <w:tcW w:w="458" w:type="dxa"/>
          </w:tcPr>
          <w:p w14:paraId="79749EEC" w14:textId="77777777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67" w:type="dxa"/>
          </w:tcPr>
          <w:p w14:paraId="0A01B362" w14:textId="4EE297B4" w:rsidR="001A6BA3" w:rsidRPr="00853B7F" w:rsidRDefault="001A6BA3" w:rsidP="008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Аргументоване обґрунтування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рекомендацій і пропозицій, що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представляють науковий і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практичний інтерес з обов’язковим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використанням практичного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матеріалу</w:t>
            </w:r>
          </w:p>
        </w:tc>
        <w:tc>
          <w:tcPr>
            <w:tcW w:w="2335" w:type="dxa"/>
            <w:vAlign w:val="center"/>
          </w:tcPr>
          <w:p w14:paraId="7E4B5C96" w14:textId="77777777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0-5</w:t>
            </w:r>
          </w:p>
        </w:tc>
      </w:tr>
      <w:tr w:rsidR="001A6BA3" w:rsidRPr="001A6BA3" w14:paraId="381E479B" w14:textId="77777777" w:rsidTr="00853B7F">
        <w:trPr>
          <w:jc w:val="center"/>
        </w:trPr>
        <w:tc>
          <w:tcPr>
            <w:tcW w:w="458" w:type="dxa"/>
          </w:tcPr>
          <w:p w14:paraId="1AB2D696" w14:textId="1AE80D9D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67" w:type="dxa"/>
          </w:tcPr>
          <w:p w14:paraId="59DF03F2" w14:textId="44AA5A73" w:rsidR="001A6BA3" w:rsidRPr="00853B7F" w:rsidRDefault="001A6BA3" w:rsidP="008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Зв’язок з науковими програмами,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планами, темами</w:t>
            </w:r>
          </w:p>
        </w:tc>
        <w:tc>
          <w:tcPr>
            <w:tcW w:w="2335" w:type="dxa"/>
            <w:vAlign w:val="center"/>
          </w:tcPr>
          <w:p w14:paraId="5BA73161" w14:textId="2DFA0B39" w:rsidR="001A6BA3" w:rsidRPr="00853B7F" w:rsidRDefault="00A611AF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0-5</w:t>
            </w:r>
          </w:p>
        </w:tc>
      </w:tr>
      <w:tr w:rsidR="001A6BA3" w:rsidRPr="001A6BA3" w14:paraId="1B1B3C46" w14:textId="77777777" w:rsidTr="00853B7F">
        <w:trPr>
          <w:jc w:val="center"/>
        </w:trPr>
        <w:tc>
          <w:tcPr>
            <w:tcW w:w="458" w:type="dxa"/>
          </w:tcPr>
          <w:p w14:paraId="241CA4C3" w14:textId="535F0B56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67" w:type="dxa"/>
          </w:tcPr>
          <w:p w14:paraId="79E9A208" w14:textId="4115020D" w:rsidR="001A6BA3" w:rsidRPr="00853B7F" w:rsidRDefault="001A6BA3" w:rsidP="008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Відповідність структури роботи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обраній темі</w:t>
            </w:r>
          </w:p>
        </w:tc>
        <w:tc>
          <w:tcPr>
            <w:tcW w:w="2335" w:type="dxa"/>
            <w:vAlign w:val="center"/>
          </w:tcPr>
          <w:p w14:paraId="12F9FAE7" w14:textId="6C8D4619" w:rsidR="001A6BA3" w:rsidRPr="00853B7F" w:rsidRDefault="00A611AF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0-5</w:t>
            </w:r>
          </w:p>
        </w:tc>
      </w:tr>
      <w:tr w:rsidR="001A6BA3" w:rsidRPr="001A6BA3" w14:paraId="49F686BB" w14:textId="77777777" w:rsidTr="00853B7F">
        <w:trPr>
          <w:jc w:val="center"/>
        </w:trPr>
        <w:tc>
          <w:tcPr>
            <w:tcW w:w="458" w:type="dxa"/>
          </w:tcPr>
          <w:p w14:paraId="6A051456" w14:textId="0042D124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67" w:type="dxa"/>
          </w:tcPr>
          <w:p w14:paraId="5FEA1097" w14:textId="3DA5FE42" w:rsidR="001A6BA3" w:rsidRPr="00853B7F" w:rsidRDefault="001A6BA3" w:rsidP="008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Чіткість, логічність, послідовність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викладення матеріалу</w:t>
            </w:r>
          </w:p>
        </w:tc>
        <w:tc>
          <w:tcPr>
            <w:tcW w:w="2335" w:type="dxa"/>
            <w:vAlign w:val="center"/>
          </w:tcPr>
          <w:p w14:paraId="318B5988" w14:textId="48460008" w:rsidR="001A6BA3" w:rsidRPr="00853B7F" w:rsidRDefault="00A611AF" w:rsidP="00A6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0-5</w:t>
            </w:r>
          </w:p>
        </w:tc>
      </w:tr>
      <w:tr w:rsidR="001A6BA3" w:rsidRPr="001A6BA3" w14:paraId="7B698A35" w14:textId="77777777" w:rsidTr="00853B7F">
        <w:trPr>
          <w:jc w:val="center"/>
        </w:trPr>
        <w:tc>
          <w:tcPr>
            <w:tcW w:w="458" w:type="dxa"/>
          </w:tcPr>
          <w:p w14:paraId="7C3E9344" w14:textId="1E5DFEF6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67" w:type="dxa"/>
          </w:tcPr>
          <w:p w14:paraId="07A49237" w14:textId="7BDE7789" w:rsidR="001A6BA3" w:rsidRPr="00853B7F" w:rsidRDefault="00DA35EC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Грамотність</w:t>
            </w:r>
          </w:p>
        </w:tc>
        <w:tc>
          <w:tcPr>
            <w:tcW w:w="2335" w:type="dxa"/>
            <w:vAlign w:val="center"/>
          </w:tcPr>
          <w:p w14:paraId="4F89FADB" w14:textId="2AB182D7" w:rsidR="001A6BA3" w:rsidRPr="00853B7F" w:rsidRDefault="00A611AF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0-5</w:t>
            </w:r>
          </w:p>
        </w:tc>
      </w:tr>
      <w:tr w:rsidR="001A6BA3" w:rsidRPr="001A6BA3" w14:paraId="4DF57AB2" w14:textId="77777777" w:rsidTr="00853B7F">
        <w:trPr>
          <w:jc w:val="center"/>
        </w:trPr>
        <w:tc>
          <w:tcPr>
            <w:tcW w:w="458" w:type="dxa"/>
          </w:tcPr>
          <w:p w14:paraId="75985C29" w14:textId="5D70CC23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67" w:type="dxa"/>
          </w:tcPr>
          <w:p w14:paraId="711488B4" w14:textId="4800FE7A" w:rsidR="001A6BA3" w:rsidRPr="00853B7F" w:rsidRDefault="00DA35EC" w:rsidP="008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Якість і вірність оформлення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роботи</w:t>
            </w:r>
          </w:p>
        </w:tc>
        <w:tc>
          <w:tcPr>
            <w:tcW w:w="2335" w:type="dxa"/>
            <w:vAlign w:val="center"/>
          </w:tcPr>
          <w:p w14:paraId="3BCD4C50" w14:textId="76F54D84" w:rsidR="001A6BA3" w:rsidRPr="00853B7F" w:rsidRDefault="00A611AF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0-5</w:t>
            </w:r>
          </w:p>
        </w:tc>
      </w:tr>
      <w:tr w:rsidR="001A6BA3" w:rsidRPr="001A6BA3" w14:paraId="62B95AB1" w14:textId="77777777" w:rsidTr="00853B7F">
        <w:trPr>
          <w:jc w:val="center"/>
        </w:trPr>
        <w:tc>
          <w:tcPr>
            <w:tcW w:w="458" w:type="dxa"/>
          </w:tcPr>
          <w:p w14:paraId="73862734" w14:textId="7BD933EE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67" w:type="dxa"/>
          </w:tcPr>
          <w:p w14:paraId="7C9AE0BC" w14:textId="1777224D" w:rsidR="001A6BA3" w:rsidRPr="00853B7F" w:rsidRDefault="00DA35EC" w:rsidP="008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Етичний аспект роботи,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дотримання норм академічної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доброчесності</w:t>
            </w:r>
            <w:r w:rsidR="00A611A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Унікальність не менше 70%</w:t>
            </w:r>
          </w:p>
        </w:tc>
        <w:tc>
          <w:tcPr>
            <w:tcW w:w="2335" w:type="dxa"/>
            <w:vAlign w:val="center"/>
          </w:tcPr>
          <w:p w14:paraId="5CAC8D66" w14:textId="407C17C3" w:rsidR="001A6BA3" w:rsidRPr="00853B7F" w:rsidRDefault="00A611AF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0-10</w:t>
            </w:r>
          </w:p>
        </w:tc>
      </w:tr>
      <w:tr w:rsidR="001A6BA3" w:rsidRPr="001A6BA3" w14:paraId="455F493C" w14:textId="77777777" w:rsidTr="00A50E3D">
        <w:trPr>
          <w:trHeight w:val="285"/>
          <w:jc w:val="center"/>
        </w:trPr>
        <w:tc>
          <w:tcPr>
            <w:tcW w:w="9560" w:type="dxa"/>
            <w:gridSpan w:val="3"/>
          </w:tcPr>
          <w:p w14:paraId="2BC52669" w14:textId="56FAA9FF" w:rsidR="001A6BA3" w:rsidRPr="00853B7F" w:rsidRDefault="00DA35EC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ІІ. ПУБЛІЧНИЙ ЗАХИСТ:</w:t>
            </w:r>
          </w:p>
        </w:tc>
      </w:tr>
      <w:tr w:rsidR="001A6BA3" w:rsidRPr="001A6BA3" w14:paraId="03A2FCC8" w14:textId="77777777" w:rsidTr="00853B7F">
        <w:trPr>
          <w:trHeight w:val="525"/>
          <w:jc w:val="center"/>
        </w:trPr>
        <w:tc>
          <w:tcPr>
            <w:tcW w:w="458" w:type="dxa"/>
          </w:tcPr>
          <w:p w14:paraId="73895A63" w14:textId="511D4ECA" w:rsidR="001A6BA3" w:rsidRPr="00853B7F" w:rsidRDefault="00DA35EC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67" w:type="dxa"/>
          </w:tcPr>
          <w:p w14:paraId="775D6EC3" w14:textId="77777777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Лаконічність і логічність виступу студента</w:t>
            </w:r>
          </w:p>
        </w:tc>
        <w:tc>
          <w:tcPr>
            <w:tcW w:w="2335" w:type="dxa"/>
            <w:vAlign w:val="center"/>
          </w:tcPr>
          <w:p w14:paraId="566F3722" w14:textId="77777777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0-5</w:t>
            </w:r>
          </w:p>
        </w:tc>
      </w:tr>
      <w:tr w:rsidR="001A6BA3" w:rsidRPr="001A6BA3" w14:paraId="5F15A774" w14:textId="77777777" w:rsidTr="00853B7F">
        <w:trPr>
          <w:trHeight w:val="495"/>
          <w:jc w:val="center"/>
        </w:trPr>
        <w:tc>
          <w:tcPr>
            <w:tcW w:w="458" w:type="dxa"/>
          </w:tcPr>
          <w:p w14:paraId="1EC82793" w14:textId="6895337A" w:rsidR="001A6BA3" w:rsidRPr="00853B7F" w:rsidRDefault="00DA35EC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67" w:type="dxa"/>
          </w:tcPr>
          <w:p w14:paraId="7FA2FE9A" w14:textId="77777777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Наявність демонстраційного матеріалу</w:t>
            </w:r>
          </w:p>
        </w:tc>
        <w:tc>
          <w:tcPr>
            <w:tcW w:w="2335" w:type="dxa"/>
            <w:vAlign w:val="center"/>
          </w:tcPr>
          <w:p w14:paraId="2B0E4FBC" w14:textId="77777777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0-5</w:t>
            </w:r>
          </w:p>
        </w:tc>
      </w:tr>
      <w:tr w:rsidR="00DA35EC" w:rsidRPr="001A6BA3" w14:paraId="2DC6866C" w14:textId="77777777" w:rsidTr="00853B7F">
        <w:trPr>
          <w:trHeight w:val="495"/>
          <w:jc w:val="center"/>
        </w:trPr>
        <w:tc>
          <w:tcPr>
            <w:tcW w:w="458" w:type="dxa"/>
          </w:tcPr>
          <w:p w14:paraId="241529A5" w14:textId="3EE4B05A" w:rsidR="00DA35EC" w:rsidRPr="00853B7F" w:rsidRDefault="00DA35EC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67" w:type="dxa"/>
          </w:tcPr>
          <w:p w14:paraId="5AEB770E" w14:textId="4EBFB8DB" w:rsidR="00DA35EC" w:rsidRPr="00853B7F" w:rsidRDefault="00DA35EC" w:rsidP="008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Глибина і вірність відповідей на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питання членів ЕК</w:t>
            </w:r>
          </w:p>
        </w:tc>
        <w:tc>
          <w:tcPr>
            <w:tcW w:w="2335" w:type="dxa"/>
            <w:vAlign w:val="center"/>
          </w:tcPr>
          <w:p w14:paraId="1643454E" w14:textId="0B3C93AD" w:rsidR="00DA35EC" w:rsidRPr="00853B7F" w:rsidRDefault="00A611AF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0-5</w:t>
            </w:r>
          </w:p>
        </w:tc>
      </w:tr>
      <w:tr w:rsidR="001A6BA3" w:rsidRPr="001A6BA3" w14:paraId="6026FE30" w14:textId="77777777" w:rsidTr="00853B7F">
        <w:trPr>
          <w:trHeight w:val="495"/>
          <w:jc w:val="center"/>
        </w:trPr>
        <w:tc>
          <w:tcPr>
            <w:tcW w:w="458" w:type="dxa"/>
          </w:tcPr>
          <w:p w14:paraId="5CC5E3E8" w14:textId="653F5891" w:rsidR="001A6BA3" w:rsidRPr="00853B7F" w:rsidRDefault="00DA35EC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67" w:type="dxa"/>
          </w:tcPr>
          <w:p w14:paraId="2EC52229" w14:textId="77777777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Уміння вести полеміку з питань випускної роботи</w:t>
            </w:r>
          </w:p>
        </w:tc>
        <w:tc>
          <w:tcPr>
            <w:tcW w:w="2335" w:type="dxa"/>
            <w:vAlign w:val="center"/>
          </w:tcPr>
          <w:p w14:paraId="5BBC416E" w14:textId="77777777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0-5</w:t>
            </w:r>
          </w:p>
        </w:tc>
      </w:tr>
      <w:tr w:rsidR="001A6BA3" w:rsidRPr="001A6BA3" w14:paraId="376C6836" w14:textId="77777777" w:rsidTr="00A50E3D">
        <w:trPr>
          <w:trHeight w:val="202"/>
          <w:jc w:val="center"/>
        </w:trPr>
        <w:tc>
          <w:tcPr>
            <w:tcW w:w="9560" w:type="dxa"/>
            <w:gridSpan w:val="3"/>
          </w:tcPr>
          <w:p w14:paraId="52F2607C" w14:textId="0030CB44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ІІІ. </w:t>
            </w:r>
            <w:r w:rsidRPr="00853B7F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Організація дослідження</w:t>
            </w:r>
            <w:r w:rsidR="00DA35EC" w:rsidRPr="00853B7F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:</w:t>
            </w:r>
          </w:p>
        </w:tc>
      </w:tr>
      <w:tr w:rsidR="001A6BA3" w:rsidRPr="001A6BA3" w14:paraId="49BA65BE" w14:textId="77777777" w:rsidTr="00853B7F">
        <w:trPr>
          <w:trHeight w:val="689"/>
          <w:jc w:val="center"/>
        </w:trPr>
        <w:tc>
          <w:tcPr>
            <w:tcW w:w="458" w:type="dxa"/>
          </w:tcPr>
          <w:p w14:paraId="54E6C06C" w14:textId="167E4448" w:rsidR="001A6BA3" w:rsidRPr="00853B7F" w:rsidRDefault="00DA35EC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67" w:type="dxa"/>
          </w:tcPr>
          <w:p w14:paraId="3370E326" w14:textId="0A59CC1E" w:rsidR="001A6BA3" w:rsidRPr="00853B7F" w:rsidRDefault="00DA35EC" w:rsidP="008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Самостійність і планомірний,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систематичний характер роботи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студента над темою</w:t>
            </w:r>
          </w:p>
        </w:tc>
        <w:tc>
          <w:tcPr>
            <w:tcW w:w="2335" w:type="dxa"/>
            <w:vAlign w:val="center"/>
          </w:tcPr>
          <w:p w14:paraId="0CC70292" w14:textId="77777777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0-5</w:t>
            </w:r>
          </w:p>
        </w:tc>
      </w:tr>
      <w:tr w:rsidR="001A6BA3" w:rsidRPr="001A6BA3" w14:paraId="404A5101" w14:textId="77777777" w:rsidTr="00853B7F">
        <w:trPr>
          <w:trHeight w:val="543"/>
          <w:jc w:val="center"/>
        </w:trPr>
        <w:tc>
          <w:tcPr>
            <w:tcW w:w="458" w:type="dxa"/>
          </w:tcPr>
          <w:p w14:paraId="0EDE078A" w14:textId="0DC9578F" w:rsidR="001A6BA3" w:rsidRPr="00853B7F" w:rsidRDefault="00DA35EC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67" w:type="dxa"/>
          </w:tcPr>
          <w:p w14:paraId="76D3E09E" w14:textId="1A5B5627" w:rsidR="001A6BA3" w:rsidRPr="00853B7F" w:rsidRDefault="00DA35EC" w:rsidP="0085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Своєчасність підготовки роботи до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захисту відповідно регламенту</w:t>
            </w:r>
            <w:r w:rsidR="00853B7F"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роботи університету</w:t>
            </w:r>
          </w:p>
        </w:tc>
        <w:tc>
          <w:tcPr>
            <w:tcW w:w="2335" w:type="dxa"/>
            <w:vAlign w:val="center"/>
          </w:tcPr>
          <w:p w14:paraId="395D0309" w14:textId="77777777" w:rsidR="001A6BA3" w:rsidRPr="00853B7F" w:rsidRDefault="001A6BA3" w:rsidP="001A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0-5</w:t>
            </w:r>
          </w:p>
        </w:tc>
      </w:tr>
    </w:tbl>
    <w:p w14:paraId="5A41BCD8" w14:textId="77777777" w:rsidR="00120547" w:rsidRDefault="00120547" w:rsidP="00902713">
      <w:pPr>
        <w:spacing w:after="12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425C09" w14:textId="26F69F95" w:rsidR="00902713" w:rsidRPr="00853B7F" w:rsidRDefault="00902713" w:rsidP="00120547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Загальна шкала оцінювання</w:t>
      </w:r>
    </w:p>
    <w:p w14:paraId="62E353C0" w14:textId="77777777" w:rsidR="00902713" w:rsidRPr="00853B7F" w:rsidRDefault="00902713" w:rsidP="00902713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2303"/>
        <w:gridCol w:w="4833"/>
      </w:tblGrid>
      <w:tr w:rsidR="00902713" w:rsidRPr="00853B7F" w14:paraId="3D69774B" w14:textId="77777777" w:rsidTr="00853B7F">
        <w:trPr>
          <w:trHeight w:val="1104"/>
        </w:trPr>
        <w:tc>
          <w:tcPr>
            <w:tcW w:w="1182" w:type="pct"/>
            <w:vAlign w:val="center"/>
          </w:tcPr>
          <w:p w14:paraId="74D175D2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 балів за всі види навчальної діяльності</w:t>
            </w:r>
          </w:p>
        </w:tc>
        <w:tc>
          <w:tcPr>
            <w:tcW w:w="1232" w:type="pct"/>
            <w:vAlign w:val="center"/>
          </w:tcPr>
          <w:p w14:paraId="22A1EE1B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Оцінка ЕСТS</w:t>
            </w:r>
          </w:p>
        </w:tc>
        <w:tc>
          <w:tcPr>
            <w:tcW w:w="2586" w:type="pct"/>
            <w:vAlign w:val="center"/>
          </w:tcPr>
          <w:p w14:paraId="4CF9957D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Оцінка за національною шкалою</w:t>
            </w:r>
          </w:p>
        </w:tc>
      </w:tr>
      <w:tr w:rsidR="00902713" w:rsidRPr="00853B7F" w14:paraId="006920E8" w14:textId="77777777" w:rsidTr="00853B7F">
        <w:tc>
          <w:tcPr>
            <w:tcW w:w="1182" w:type="pct"/>
            <w:vAlign w:val="center"/>
          </w:tcPr>
          <w:p w14:paraId="3325F810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90-100</w:t>
            </w:r>
          </w:p>
        </w:tc>
        <w:tc>
          <w:tcPr>
            <w:tcW w:w="1232" w:type="pct"/>
            <w:vAlign w:val="center"/>
          </w:tcPr>
          <w:p w14:paraId="52AA4884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86" w:type="pct"/>
            <w:vAlign w:val="center"/>
          </w:tcPr>
          <w:p w14:paraId="69ACCD76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відмінно</w:t>
            </w:r>
          </w:p>
        </w:tc>
      </w:tr>
      <w:tr w:rsidR="00902713" w:rsidRPr="00853B7F" w14:paraId="52B1E44C" w14:textId="77777777" w:rsidTr="00853B7F">
        <w:tc>
          <w:tcPr>
            <w:tcW w:w="1182" w:type="pct"/>
            <w:vAlign w:val="center"/>
          </w:tcPr>
          <w:p w14:paraId="5C201E80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82-89</w:t>
            </w:r>
          </w:p>
        </w:tc>
        <w:tc>
          <w:tcPr>
            <w:tcW w:w="1232" w:type="pct"/>
            <w:vAlign w:val="center"/>
          </w:tcPr>
          <w:p w14:paraId="573EF382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586" w:type="pct"/>
            <w:vMerge w:val="restart"/>
            <w:vAlign w:val="center"/>
          </w:tcPr>
          <w:p w14:paraId="2510B6BE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добре</w:t>
            </w:r>
          </w:p>
        </w:tc>
      </w:tr>
      <w:tr w:rsidR="00902713" w:rsidRPr="00853B7F" w14:paraId="27C8723E" w14:textId="77777777" w:rsidTr="00853B7F">
        <w:trPr>
          <w:trHeight w:val="355"/>
        </w:trPr>
        <w:tc>
          <w:tcPr>
            <w:tcW w:w="1182" w:type="pct"/>
            <w:vAlign w:val="center"/>
          </w:tcPr>
          <w:p w14:paraId="0D90181F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74-81</w:t>
            </w:r>
          </w:p>
        </w:tc>
        <w:tc>
          <w:tcPr>
            <w:tcW w:w="1232" w:type="pct"/>
            <w:vAlign w:val="center"/>
          </w:tcPr>
          <w:p w14:paraId="6BFA0EF0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586" w:type="pct"/>
            <w:vMerge/>
            <w:vAlign w:val="center"/>
          </w:tcPr>
          <w:p w14:paraId="731BF76F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713" w:rsidRPr="00853B7F" w14:paraId="7EFE06D1" w14:textId="77777777" w:rsidTr="00853B7F">
        <w:tc>
          <w:tcPr>
            <w:tcW w:w="1182" w:type="pct"/>
            <w:vAlign w:val="center"/>
          </w:tcPr>
          <w:p w14:paraId="4FD386CB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64-73</w:t>
            </w:r>
          </w:p>
        </w:tc>
        <w:tc>
          <w:tcPr>
            <w:tcW w:w="1232" w:type="pct"/>
            <w:vAlign w:val="center"/>
          </w:tcPr>
          <w:p w14:paraId="00E70486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2586" w:type="pct"/>
            <w:vMerge w:val="restart"/>
            <w:vAlign w:val="center"/>
          </w:tcPr>
          <w:p w14:paraId="39A535F0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задовільно</w:t>
            </w:r>
          </w:p>
        </w:tc>
      </w:tr>
      <w:tr w:rsidR="00902713" w:rsidRPr="00853B7F" w14:paraId="71F66B0C" w14:textId="77777777" w:rsidTr="00853B7F">
        <w:tc>
          <w:tcPr>
            <w:tcW w:w="1182" w:type="pct"/>
            <w:vAlign w:val="center"/>
          </w:tcPr>
          <w:p w14:paraId="725873C3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60-63</w:t>
            </w:r>
          </w:p>
        </w:tc>
        <w:tc>
          <w:tcPr>
            <w:tcW w:w="1232" w:type="pct"/>
            <w:vAlign w:val="center"/>
          </w:tcPr>
          <w:p w14:paraId="465DF926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2586" w:type="pct"/>
            <w:vMerge/>
            <w:vAlign w:val="center"/>
          </w:tcPr>
          <w:p w14:paraId="1E2C03A5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2713" w:rsidRPr="00853B7F" w14:paraId="61B22ADD" w14:textId="77777777" w:rsidTr="00853B7F">
        <w:tc>
          <w:tcPr>
            <w:tcW w:w="1182" w:type="pct"/>
            <w:vAlign w:val="center"/>
          </w:tcPr>
          <w:p w14:paraId="1575AEF0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35-59</w:t>
            </w:r>
          </w:p>
        </w:tc>
        <w:tc>
          <w:tcPr>
            <w:tcW w:w="1232" w:type="pct"/>
            <w:vAlign w:val="center"/>
          </w:tcPr>
          <w:p w14:paraId="5EC4DF2A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FX</w:t>
            </w:r>
          </w:p>
        </w:tc>
        <w:tc>
          <w:tcPr>
            <w:tcW w:w="2586" w:type="pct"/>
            <w:vAlign w:val="center"/>
          </w:tcPr>
          <w:p w14:paraId="41B22E04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незадовільно з можливістю повторного складання</w:t>
            </w:r>
          </w:p>
        </w:tc>
      </w:tr>
      <w:tr w:rsidR="00902713" w:rsidRPr="00853B7F" w14:paraId="6F438B61" w14:textId="77777777" w:rsidTr="00853B7F">
        <w:tc>
          <w:tcPr>
            <w:tcW w:w="1182" w:type="pct"/>
            <w:vAlign w:val="center"/>
          </w:tcPr>
          <w:p w14:paraId="0B234C1C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0-34</w:t>
            </w:r>
          </w:p>
        </w:tc>
        <w:tc>
          <w:tcPr>
            <w:tcW w:w="1232" w:type="pct"/>
            <w:vAlign w:val="center"/>
          </w:tcPr>
          <w:p w14:paraId="642B9042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2586" w:type="pct"/>
            <w:vAlign w:val="center"/>
          </w:tcPr>
          <w:p w14:paraId="764A15C1" w14:textId="77777777" w:rsidR="00902713" w:rsidRPr="00853B7F" w:rsidRDefault="00902713" w:rsidP="00902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незадовільно з обов’язковим повторним вивченням дисципліни</w:t>
            </w:r>
          </w:p>
        </w:tc>
      </w:tr>
    </w:tbl>
    <w:p w14:paraId="6CF45595" w14:textId="77777777" w:rsidR="00902713" w:rsidRPr="00853B7F" w:rsidRDefault="00902713" w:rsidP="009027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84206C" w14:textId="3418E4D5" w:rsidR="00853B7F" w:rsidRDefault="00853B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A0F8C8E" w14:textId="77777777" w:rsidR="00902713" w:rsidRDefault="00902713" w:rsidP="001A6BA3">
      <w:pPr>
        <w:jc w:val="both"/>
        <w:rPr>
          <w:rFonts w:ascii="Times New Roman" w:hAnsi="Times New Roman"/>
          <w:b/>
          <w:sz w:val="28"/>
          <w:szCs w:val="28"/>
        </w:rPr>
      </w:pPr>
    </w:p>
    <w:p w14:paraId="37E5C38C" w14:textId="019000E0" w:rsidR="001A6BA3" w:rsidRPr="00853B7F" w:rsidRDefault="001A6BA3" w:rsidP="00853B7F">
      <w:pPr>
        <w:jc w:val="center"/>
        <w:rPr>
          <w:rFonts w:ascii="Times New Roman" w:hAnsi="Times New Roman"/>
          <w:b/>
          <w:sz w:val="28"/>
          <w:szCs w:val="28"/>
        </w:rPr>
      </w:pPr>
      <w:r w:rsidRPr="00853B7F">
        <w:rPr>
          <w:rFonts w:ascii="Times New Roman" w:hAnsi="Times New Roman"/>
          <w:b/>
          <w:sz w:val="28"/>
          <w:szCs w:val="28"/>
        </w:rPr>
        <w:t>4.</w:t>
      </w:r>
      <w:r w:rsidR="004E32DF" w:rsidRPr="00853B7F">
        <w:rPr>
          <w:rFonts w:ascii="Times New Roman" w:hAnsi="Times New Roman"/>
          <w:b/>
          <w:sz w:val="28"/>
          <w:szCs w:val="28"/>
        </w:rPr>
        <w:t xml:space="preserve">Список </w:t>
      </w:r>
      <w:r w:rsidR="00C70B5F" w:rsidRPr="00853B7F">
        <w:rPr>
          <w:rFonts w:ascii="Times New Roman" w:hAnsi="Times New Roman"/>
          <w:b/>
          <w:sz w:val="28"/>
          <w:szCs w:val="28"/>
        </w:rPr>
        <w:t>рекомендованих джерел</w:t>
      </w:r>
    </w:p>
    <w:p w14:paraId="0421005A" w14:textId="1E0B6D7B" w:rsidR="006E245F" w:rsidRPr="00853B7F" w:rsidRDefault="004E32DF" w:rsidP="00853B7F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853B7F">
        <w:rPr>
          <w:rFonts w:ascii="Times New Roman" w:hAnsi="Times New Roman"/>
          <w:b/>
          <w:i/>
          <w:sz w:val="28"/>
          <w:szCs w:val="28"/>
        </w:rPr>
        <w:t>Основна</w:t>
      </w:r>
    </w:p>
    <w:p w14:paraId="338EE4D4" w14:textId="25E05623" w:rsidR="00A611AF" w:rsidRPr="00853B7F" w:rsidRDefault="00A611AF" w:rsidP="00F24D2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53B7F">
        <w:rPr>
          <w:rFonts w:ascii="Times New Roman" w:hAnsi="Times New Roman"/>
          <w:iCs/>
          <w:sz w:val="28"/>
          <w:szCs w:val="28"/>
        </w:rPr>
        <w:t>1.</w:t>
      </w:r>
      <w:r w:rsidR="006E245F" w:rsidRPr="00853B7F">
        <w:rPr>
          <w:rFonts w:ascii="Times New Roman" w:hAnsi="Times New Roman"/>
          <w:iCs/>
          <w:sz w:val="28"/>
          <w:szCs w:val="28"/>
        </w:rPr>
        <w:t xml:space="preserve">Положення про кваліфікаційну роботу </w:t>
      </w:r>
      <w:r w:rsidR="00120547">
        <w:rPr>
          <w:rFonts w:ascii="Times New Roman" w:hAnsi="Times New Roman"/>
          <w:iCs/>
          <w:sz w:val="28"/>
          <w:szCs w:val="28"/>
        </w:rPr>
        <w:t>(проєкт)</w:t>
      </w:r>
    </w:p>
    <w:p w14:paraId="6EBD1AE4" w14:textId="7FC3E4CF" w:rsidR="006E245F" w:rsidRPr="00853B7F" w:rsidRDefault="00A60305" w:rsidP="00F24D2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hyperlink r:id="rId8" w:history="1">
        <w:r w:rsidR="00A611AF" w:rsidRPr="00853B7F">
          <w:rPr>
            <w:rStyle w:val="a4"/>
            <w:rFonts w:ascii="Times New Roman" w:hAnsi="Times New Roman"/>
            <w:iCs/>
            <w:sz w:val="28"/>
            <w:szCs w:val="28"/>
          </w:rPr>
          <w:t>https://www.kspu.edu/FileDownload.ashx/Положення%20про%20кваліфікаційну%20роботу%20(проєкт)%2009.10.2020.pdf?id=bdbea7a6-9e8e-47df-9834-a941de47b243</w:t>
        </w:r>
      </w:hyperlink>
    </w:p>
    <w:p w14:paraId="150E1A4F" w14:textId="77777777" w:rsidR="009D289D" w:rsidRPr="00853B7F" w:rsidRDefault="009D289D" w:rsidP="00F24D2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53B7F">
        <w:rPr>
          <w:rFonts w:ascii="Times New Roman" w:hAnsi="Times New Roman"/>
          <w:iCs/>
          <w:sz w:val="28"/>
          <w:szCs w:val="28"/>
        </w:rPr>
        <w:t>2.</w:t>
      </w:r>
      <w:r w:rsidRPr="00853B7F">
        <w:rPr>
          <w:rFonts w:ascii="Times New Roman" w:hAnsi="Times New Roman"/>
          <w:sz w:val="28"/>
          <w:szCs w:val="28"/>
        </w:rPr>
        <w:t xml:space="preserve"> </w:t>
      </w:r>
      <w:r w:rsidRPr="00853B7F">
        <w:rPr>
          <w:rFonts w:ascii="Times New Roman" w:hAnsi="Times New Roman"/>
          <w:iCs/>
          <w:sz w:val="28"/>
          <w:szCs w:val="28"/>
        </w:rPr>
        <w:t>Положенням про організацію освітнього процесу в ХДУ (Наказ ХДУ від 02.09.2020 № 789-Д)</w:t>
      </w:r>
    </w:p>
    <w:p w14:paraId="6A7C6F99" w14:textId="4DBEFED4" w:rsidR="009D289D" w:rsidRPr="00853B7F" w:rsidRDefault="00A60305" w:rsidP="00F24D2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hyperlink r:id="rId9" w:history="1">
        <w:r w:rsidR="009D289D" w:rsidRPr="00853B7F">
          <w:rPr>
            <w:rStyle w:val="a4"/>
            <w:rFonts w:ascii="Times New Roman" w:hAnsi="Times New Roman"/>
            <w:iCs/>
            <w:sz w:val="28"/>
            <w:szCs w:val="28"/>
          </w:rPr>
          <w:t>https://www.kspu.edu/About/DepartmentAndServices/DMethodics/EduProcess.aspx</w:t>
        </w:r>
      </w:hyperlink>
    </w:p>
    <w:p w14:paraId="4AAF08B5" w14:textId="27894049" w:rsidR="00A611AF" w:rsidRPr="00853B7F" w:rsidRDefault="009D289D" w:rsidP="00F24D2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53B7F">
        <w:rPr>
          <w:rFonts w:ascii="Times New Roman" w:hAnsi="Times New Roman"/>
          <w:iCs/>
          <w:sz w:val="28"/>
          <w:szCs w:val="28"/>
        </w:rPr>
        <w:t>3</w:t>
      </w:r>
      <w:r w:rsidR="00A611AF" w:rsidRPr="00853B7F">
        <w:rPr>
          <w:rFonts w:ascii="Times New Roman" w:hAnsi="Times New Roman"/>
          <w:iCs/>
          <w:sz w:val="28"/>
          <w:szCs w:val="28"/>
        </w:rPr>
        <w:t>.</w:t>
      </w:r>
      <w:r w:rsidRPr="00853B7F">
        <w:rPr>
          <w:rFonts w:ascii="Times New Roman" w:hAnsi="Times New Roman"/>
          <w:sz w:val="28"/>
          <w:szCs w:val="28"/>
        </w:rPr>
        <w:t xml:space="preserve"> </w:t>
      </w:r>
      <w:r w:rsidRPr="00853B7F">
        <w:rPr>
          <w:rFonts w:ascii="Times New Roman" w:hAnsi="Times New Roman"/>
          <w:iCs/>
          <w:sz w:val="28"/>
          <w:szCs w:val="28"/>
        </w:rPr>
        <w:t>Стандарт вищої освіти за спеціальністю 091 Біологія для другого (магістерського) рівня вищої освіти (наказ МОН України № 1458 від 21.11.2019 р.)</w:t>
      </w:r>
    </w:p>
    <w:p w14:paraId="369FDE98" w14:textId="69CC370C" w:rsidR="009D289D" w:rsidRPr="00853B7F" w:rsidRDefault="00A60305" w:rsidP="00F24D2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hyperlink r:id="rId10" w:history="1">
        <w:r w:rsidR="009D289D" w:rsidRPr="00853B7F">
          <w:rPr>
            <w:rStyle w:val="a4"/>
            <w:rFonts w:ascii="Times New Roman" w:hAnsi="Times New Roman"/>
            <w:iCs/>
            <w:sz w:val="28"/>
            <w:szCs w:val="28"/>
          </w:rPr>
          <w:t>https://mon.gov.ua/storage/app/media/vishcha-osvita/zatverdzeni%20standarty/2019/11/22/2019-11-22-091-M.pdf</w:t>
        </w:r>
      </w:hyperlink>
    </w:p>
    <w:p w14:paraId="61AF631B" w14:textId="2BCD405C" w:rsidR="009D289D" w:rsidRPr="00853B7F" w:rsidRDefault="009D289D" w:rsidP="00F24D2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53B7F">
        <w:rPr>
          <w:rFonts w:ascii="Times New Roman" w:hAnsi="Times New Roman"/>
          <w:iCs/>
          <w:sz w:val="28"/>
          <w:szCs w:val="28"/>
        </w:rPr>
        <w:t>4.Порядок виявлення та запобігання академічному плагіату в науково-дослідницькій та навчальній діяльності здобувачів вищої освіти в Херсонському державному університеті</w:t>
      </w:r>
      <w:r w:rsidRPr="00853B7F">
        <w:rPr>
          <w:rFonts w:ascii="Times New Roman" w:hAnsi="Times New Roman"/>
          <w:sz w:val="28"/>
          <w:szCs w:val="28"/>
        </w:rPr>
        <w:t xml:space="preserve">  (</w:t>
      </w:r>
      <w:r w:rsidRPr="00853B7F">
        <w:rPr>
          <w:rFonts w:ascii="Times New Roman" w:hAnsi="Times New Roman"/>
          <w:iCs/>
          <w:sz w:val="28"/>
          <w:szCs w:val="28"/>
        </w:rPr>
        <w:t xml:space="preserve">Наказ ХДУ №421-Д від 06.04.2021р.) </w:t>
      </w:r>
      <w:hyperlink r:id="rId11" w:history="1">
        <w:r w:rsidRPr="00853B7F">
          <w:rPr>
            <w:rStyle w:val="a4"/>
            <w:rFonts w:ascii="Times New Roman" w:hAnsi="Times New Roman"/>
            <w:iCs/>
            <w:sz w:val="28"/>
            <w:szCs w:val="28"/>
          </w:rPr>
          <w:t>https://www.kspu.edu/About/DepartmentAndServices/QAssurance/Pologennja.aspx</w:t>
        </w:r>
      </w:hyperlink>
    </w:p>
    <w:p w14:paraId="2BC92905" w14:textId="5731AEF6" w:rsidR="009D289D" w:rsidRPr="00853B7F" w:rsidRDefault="009D289D" w:rsidP="009D289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53B7F">
        <w:rPr>
          <w:rFonts w:ascii="Times New Roman" w:hAnsi="Times New Roman"/>
          <w:iCs/>
          <w:sz w:val="28"/>
          <w:szCs w:val="28"/>
        </w:rPr>
        <w:t>5.</w:t>
      </w:r>
      <w:r w:rsidRPr="00853B7F">
        <w:rPr>
          <w:rFonts w:ascii="Times New Roman" w:hAnsi="Times New Roman"/>
          <w:sz w:val="28"/>
          <w:szCs w:val="28"/>
        </w:rPr>
        <w:t xml:space="preserve"> </w:t>
      </w:r>
      <w:r w:rsidRPr="00853B7F">
        <w:rPr>
          <w:rFonts w:ascii="Times New Roman" w:hAnsi="Times New Roman"/>
          <w:iCs/>
          <w:sz w:val="28"/>
          <w:szCs w:val="28"/>
        </w:rPr>
        <w:t>Положення про академічну доброчесність учасників освітнього процесу</w:t>
      </w:r>
    </w:p>
    <w:p w14:paraId="0F21D4D2" w14:textId="0F3E3872" w:rsidR="009D289D" w:rsidRPr="00853B7F" w:rsidRDefault="009D289D" w:rsidP="009D289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53B7F">
        <w:rPr>
          <w:rFonts w:ascii="Times New Roman" w:hAnsi="Times New Roman"/>
          <w:iCs/>
          <w:sz w:val="28"/>
          <w:szCs w:val="28"/>
        </w:rPr>
        <w:t>Херсонського державного університету</w:t>
      </w:r>
      <w:r w:rsidRPr="00853B7F">
        <w:rPr>
          <w:rFonts w:ascii="Times New Roman" w:hAnsi="Times New Roman"/>
          <w:sz w:val="28"/>
          <w:szCs w:val="28"/>
        </w:rPr>
        <w:t>(</w:t>
      </w:r>
      <w:r w:rsidRPr="00853B7F">
        <w:rPr>
          <w:rFonts w:ascii="Times New Roman" w:hAnsi="Times New Roman"/>
          <w:iCs/>
          <w:sz w:val="28"/>
          <w:szCs w:val="28"/>
        </w:rPr>
        <w:t>Наказ ХДУ</w:t>
      </w:r>
      <w:r w:rsidR="00902713" w:rsidRPr="00853B7F">
        <w:rPr>
          <w:rFonts w:ascii="Times New Roman" w:hAnsi="Times New Roman"/>
          <w:iCs/>
          <w:sz w:val="28"/>
          <w:szCs w:val="28"/>
        </w:rPr>
        <w:t>№ 76-Д від</w:t>
      </w:r>
      <w:r w:rsidRPr="00853B7F">
        <w:rPr>
          <w:rFonts w:ascii="Times New Roman" w:hAnsi="Times New Roman"/>
          <w:iCs/>
          <w:sz w:val="28"/>
          <w:szCs w:val="28"/>
        </w:rPr>
        <w:t xml:space="preserve"> </w:t>
      </w:r>
      <w:r w:rsidR="00902713" w:rsidRPr="00853B7F">
        <w:rPr>
          <w:rFonts w:ascii="Times New Roman" w:hAnsi="Times New Roman"/>
          <w:iCs/>
          <w:sz w:val="28"/>
          <w:szCs w:val="28"/>
        </w:rPr>
        <w:t xml:space="preserve">02.02.2018 р.) </w:t>
      </w:r>
      <w:hyperlink r:id="rId12" w:history="1">
        <w:r w:rsidR="00902713" w:rsidRPr="00853B7F">
          <w:rPr>
            <w:rStyle w:val="a4"/>
            <w:rFonts w:ascii="Times New Roman" w:hAnsi="Times New Roman"/>
            <w:iCs/>
            <w:sz w:val="28"/>
            <w:szCs w:val="28"/>
          </w:rPr>
          <w:t>https://www.kspu.edu/FileDownload.ashx/Положення%20про%20академічну%20%20доброчесність%20%20ХДУ.pdf?id=7819d62e-c60d-42f9-bea4-9af1df54657b</w:t>
        </w:r>
      </w:hyperlink>
    </w:p>
    <w:p w14:paraId="141A1AFA" w14:textId="77777777" w:rsidR="00902713" w:rsidRPr="00853B7F" w:rsidRDefault="00902713" w:rsidP="009D289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53186A9D" w14:textId="34F67554" w:rsidR="004E32DF" w:rsidRPr="00853B7F" w:rsidRDefault="004E32DF" w:rsidP="00F24D2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53B7F">
        <w:rPr>
          <w:rFonts w:ascii="Times New Roman" w:hAnsi="Times New Roman"/>
          <w:b/>
          <w:i/>
          <w:sz w:val="28"/>
          <w:szCs w:val="28"/>
        </w:rPr>
        <w:t xml:space="preserve">Додаткова </w:t>
      </w:r>
    </w:p>
    <w:p w14:paraId="6B0EE719" w14:textId="474BE7CF" w:rsidR="00F24D22" w:rsidRPr="00853B7F" w:rsidRDefault="00F24D22" w:rsidP="00F24D2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53B7F">
        <w:rPr>
          <w:rFonts w:ascii="Times New Roman" w:eastAsia="Times New Roman" w:hAnsi="Times New Roman"/>
          <w:sz w:val="28"/>
          <w:szCs w:val="28"/>
        </w:rPr>
        <w:t>6.Андреев Г.И., Смирнов С.А., Тихомиров В.А. Основы научной работы и оформления результатов научной деятельности: Учебное пособие.– М.: Финансы и статистика, 2004.– 272 с.</w:t>
      </w:r>
    </w:p>
    <w:p w14:paraId="35C49AED" w14:textId="4608C325" w:rsidR="00F24D22" w:rsidRPr="00853B7F" w:rsidRDefault="00F24D22" w:rsidP="00F24D2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7.Блощинська В.А. Етика. Практикум: навч. посіб. / В. А. Блощинська. - К.: Центр навчальної літератури, 2005. - 248 с.</w:t>
      </w:r>
    </w:p>
    <w:p w14:paraId="52783EDA" w14:textId="59333F34" w:rsidR="00F24D22" w:rsidRPr="00853B7F" w:rsidRDefault="00F24D22" w:rsidP="00F2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8.Крушельницька О.В. Методологія та організація наукових досліджень. Навчальний посібник.- Київ: Кондор, 2006.- 206 с.</w:t>
      </w:r>
    </w:p>
    <w:p w14:paraId="6A101958" w14:textId="1E0C82C9" w:rsidR="00F24D22" w:rsidRPr="00853B7F" w:rsidRDefault="00F24D22" w:rsidP="00F24D2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53B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9.Основи методології та організації наукових досліджень: Навч. посіб. / за ред. А. Є. Конверського. — К.: Центр учбової літератури, 2010. — 352 с.</w:t>
      </w:r>
    </w:p>
    <w:p w14:paraId="06A9313E" w14:textId="61022B24" w:rsidR="00F24D22" w:rsidRPr="00853B7F" w:rsidRDefault="00F24D22" w:rsidP="00F24D2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10.Професійна культура / Олена Аніщенко // Енциклопедія освіти / Акад. пед. наук України; головний ред. В. Г. Кремень. – К. : Юрінком Інтер, 2008. – С. 724-725.</w:t>
      </w:r>
    </w:p>
    <w:p w14:paraId="23D2DD0F" w14:textId="627114F9" w:rsidR="00A60305" w:rsidRDefault="00F24D22" w:rsidP="00A6030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B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11.Рекомендації щодо забезпечення принципів академічної доброчесності. Підкомісія 303 «Академічна доброчесність» Науково-методичної комісії 15 з </w:t>
      </w:r>
    </w:p>
    <w:p w14:paraId="273E7AD0" w14:textId="3A51E18C" w:rsidR="00A60305" w:rsidRPr="00F24D22" w:rsidRDefault="00A60305" w:rsidP="00A6030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2B196D72" wp14:editId="5FFB823A">
            <wp:extent cx="5783283" cy="8839941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0" t="2326"/>
                    <a:stretch/>
                  </pic:blipFill>
                  <pic:spPr bwMode="auto">
                    <a:xfrm>
                      <a:off x="0" y="0"/>
                      <a:ext cx="5791458" cy="885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78EC05" w14:textId="27298B95" w:rsidR="00953809" w:rsidRPr="00F24D22" w:rsidRDefault="00953809" w:rsidP="0095380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sectPr w:rsidR="00953809" w:rsidRPr="00F24D22" w:rsidSect="0094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E64"/>
    <w:multiLevelType w:val="hybridMultilevel"/>
    <w:tmpl w:val="4F6E97A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09A35808"/>
    <w:multiLevelType w:val="hybridMultilevel"/>
    <w:tmpl w:val="D210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795A"/>
    <w:multiLevelType w:val="hybridMultilevel"/>
    <w:tmpl w:val="79D207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195CC0"/>
    <w:multiLevelType w:val="hybridMultilevel"/>
    <w:tmpl w:val="178E1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A32E89"/>
    <w:multiLevelType w:val="hybridMultilevel"/>
    <w:tmpl w:val="7A2AF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C70B2"/>
    <w:multiLevelType w:val="hybridMultilevel"/>
    <w:tmpl w:val="38768A0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756A3EB7"/>
    <w:multiLevelType w:val="hybridMultilevel"/>
    <w:tmpl w:val="70BE9D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4214D"/>
    <w:multiLevelType w:val="hybridMultilevel"/>
    <w:tmpl w:val="6DB8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EC"/>
    <w:rsid w:val="00022D97"/>
    <w:rsid w:val="000470CA"/>
    <w:rsid w:val="00052670"/>
    <w:rsid w:val="00067045"/>
    <w:rsid w:val="00112753"/>
    <w:rsid w:val="00120547"/>
    <w:rsid w:val="001A6BA3"/>
    <w:rsid w:val="001E5723"/>
    <w:rsid w:val="0020080C"/>
    <w:rsid w:val="002427F8"/>
    <w:rsid w:val="002741E6"/>
    <w:rsid w:val="002867BB"/>
    <w:rsid w:val="002D007B"/>
    <w:rsid w:val="002E017F"/>
    <w:rsid w:val="002E0A6E"/>
    <w:rsid w:val="002F0EA6"/>
    <w:rsid w:val="003122EB"/>
    <w:rsid w:val="0032710C"/>
    <w:rsid w:val="00393D14"/>
    <w:rsid w:val="003D299A"/>
    <w:rsid w:val="004477AE"/>
    <w:rsid w:val="004E32DF"/>
    <w:rsid w:val="004F3920"/>
    <w:rsid w:val="00540855"/>
    <w:rsid w:val="00550DEC"/>
    <w:rsid w:val="00565D4B"/>
    <w:rsid w:val="005B5400"/>
    <w:rsid w:val="005D4ACF"/>
    <w:rsid w:val="00616632"/>
    <w:rsid w:val="00641EA8"/>
    <w:rsid w:val="00686B36"/>
    <w:rsid w:val="006C2DBE"/>
    <w:rsid w:val="006E245F"/>
    <w:rsid w:val="00712988"/>
    <w:rsid w:val="0073658B"/>
    <w:rsid w:val="00744EFC"/>
    <w:rsid w:val="00772165"/>
    <w:rsid w:val="00796E6B"/>
    <w:rsid w:val="007B068F"/>
    <w:rsid w:val="00853B7F"/>
    <w:rsid w:val="008B6024"/>
    <w:rsid w:val="008C3E86"/>
    <w:rsid w:val="008C71AB"/>
    <w:rsid w:val="00902713"/>
    <w:rsid w:val="00905E03"/>
    <w:rsid w:val="00933030"/>
    <w:rsid w:val="00944995"/>
    <w:rsid w:val="00953809"/>
    <w:rsid w:val="009D289D"/>
    <w:rsid w:val="00A60305"/>
    <w:rsid w:val="00A611AF"/>
    <w:rsid w:val="00B10DF3"/>
    <w:rsid w:val="00B26A1D"/>
    <w:rsid w:val="00BA0AD7"/>
    <w:rsid w:val="00BD2747"/>
    <w:rsid w:val="00C661A4"/>
    <w:rsid w:val="00C70B5F"/>
    <w:rsid w:val="00CB5958"/>
    <w:rsid w:val="00D30893"/>
    <w:rsid w:val="00D87553"/>
    <w:rsid w:val="00D87EC2"/>
    <w:rsid w:val="00D93FE0"/>
    <w:rsid w:val="00D958B9"/>
    <w:rsid w:val="00DA35EC"/>
    <w:rsid w:val="00DC03DB"/>
    <w:rsid w:val="00E0733E"/>
    <w:rsid w:val="00E5429F"/>
    <w:rsid w:val="00E96DCC"/>
    <w:rsid w:val="00EF0B52"/>
    <w:rsid w:val="00F24D22"/>
    <w:rsid w:val="00F7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F8E4"/>
  <w15:docId w15:val="{7072423A-7FBD-4414-88A9-BC44D0B7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E0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1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pu.edu/FileDownload.ashx/&#1055;&#1086;&#1083;&#1086;&#1078;&#1077;&#1085;&#1085;&#1103;%20&#1087;&#1088;&#1086;%20&#1082;&#1074;&#1072;&#1083;&#1110;&#1092;&#1110;&#1082;&#1072;&#1094;&#1110;&#1081;&#1085;&#1091;%20&#1088;&#1086;&#1073;&#1086;&#1090;&#1091;%20(&#1087;&#1088;&#1086;&#1108;&#1082;&#1090;)%2009.10.2020.pdf?id=bdbea7a6-9e8e-47df-9834-a941de47b243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kspu.edu/FileDownload.ashx/&#1055;&#1086;&#1083;&#1086;&#1078;&#1077;&#1085;&#1085;&#1103;%20&#1087;&#1088;&#1086;%20&#1082;&#1074;&#1072;&#1083;&#1110;&#1092;&#1110;&#1082;&#1072;&#1094;&#1110;&#1081;&#1085;&#1091;%20&#1088;&#1086;&#1073;&#1086;&#1090;&#1091;%20(&#1087;&#1088;&#1086;&#1108;&#1082;&#1090;)%2009.10.2020.pdf?id=bdbea7a6-9e8e-47df-9834-a941de47b243" TargetMode="External"/><Relationship Id="rId12" Type="http://schemas.openxmlformats.org/officeDocument/2006/relationships/hyperlink" Target="https://www.kspu.edu/FileDownload.ashx/&#1055;&#1086;&#1083;&#1086;&#1078;&#1077;&#1085;&#1085;&#1103;%20&#1087;&#1088;&#1086;%20&#1072;&#1082;&#1072;&#1076;&#1077;&#1084;&#1110;&#1095;&#1085;&#1091;%20%20&#1076;&#1086;&#1073;&#1088;&#1086;&#1095;&#1077;&#1089;&#1085;&#1110;&#1089;&#1090;&#1100;%20%20&#1061;&#1044;&#1059;.pdf?id=7819d62e-c60d-42f9-bea4-9af1df54657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kspu.edu/About/DepartmentAndServices/QAssurance/Pologennja.aspx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on.gov.ua/storage/app/media/vishcha-osvita/zatverdzeni%20standarty/2019/11/22/2019-11-22-091-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spu.edu/About/DepartmentAndServices/DMethodics/EduProcess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Терешенко Наталия Витальевна</dc:creator>
  <cp:keywords/>
  <dc:description/>
  <cp:lastModifiedBy>Карплюк Валентина Павлівна</cp:lastModifiedBy>
  <cp:revision>11</cp:revision>
  <cp:lastPrinted>2021-10-22T09:16:00Z</cp:lastPrinted>
  <dcterms:created xsi:type="dcterms:W3CDTF">2021-10-11T10:05:00Z</dcterms:created>
  <dcterms:modified xsi:type="dcterms:W3CDTF">2021-10-27T11:28:00Z</dcterms:modified>
</cp:coreProperties>
</file>